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74" w:rsidRDefault="00140374" w:rsidP="00140374">
      <w:pPr>
        <w:pStyle w:val="NormaleWeb"/>
        <w:shd w:val="clear" w:color="auto" w:fill="FFFFFF"/>
        <w:spacing w:before="0" w:beforeAutospacing="0" w:after="240" w:afterAutospacing="0"/>
        <w:jc w:val="both"/>
        <w:rPr>
          <w:b/>
          <w:bCs/>
          <w:color w:val="1D1B11"/>
          <w:sz w:val="28"/>
          <w:szCs w:val="28"/>
        </w:rPr>
      </w:pPr>
      <w:r>
        <w:rPr>
          <w:rFonts w:ascii="Georgia" w:hAnsi="Georgia"/>
          <w:noProof/>
          <w:color w:val="005580"/>
          <w:sz w:val="16"/>
          <w:szCs w:val="16"/>
          <w:shd w:val="clear" w:color="auto" w:fill="FFFFFF"/>
        </w:rPr>
        <w:drawing>
          <wp:inline distT="0" distB="0" distL="0" distR="0">
            <wp:extent cx="1610967" cy="963852"/>
            <wp:effectExtent l="19050" t="0" r="8283" b="0"/>
            <wp:docPr id="1" name="Immagine 1" descr="http://www.alleanzacooperative.it/wp-content/themes/liookstrap/images/ACI.jpg">
              <a:hlinkClick xmlns:a="http://schemas.openxmlformats.org/drawingml/2006/main" r:id="rId5" tooltip="&quot;Alleanza Cooperative Italia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eanzacooperative.it/wp-content/themes/liookstrap/images/ACI.jpg">
                      <a:hlinkClick r:id="rId5" tooltip="&quot;Alleanza Cooperative Italia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13" cy="9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52" w:rsidRPr="002C4963" w:rsidRDefault="00430C52" w:rsidP="00430C52">
      <w:pPr>
        <w:pStyle w:val="NormaleWeb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2C4963">
        <w:rPr>
          <w:b/>
          <w:bCs/>
          <w:color w:val="1D1B11"/>
          <w:sz w:val="28"/>
          <w:szCs w:val="28"/>
        </w:rPr>
        <w:t>ALLEANZA COOPERATIVE ITALIANE</w:t>
      </w:r>
    </w:p>
    <w:p w:rsidR="00430C52" w:rsidRPr="002C4963" w:rsidRDefault="00430C52" w:rsidP="002C4963">
      <w:pPr>
        <w:spacing w:after="1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Confcooperative,</w:t>
      </w:r>
      <w:r w:rsidRPr="002C4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Legacoop e Agci </w:t>
      </w:r>
      <w:r w:rsidR="009537CD"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compongono</w:t>
      </w:r>
      <w:r w:rsidRPr="002C4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l’</w:t>
      </w:r>
      <w:r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Alleanza delle Cooperative Italiane </w:t>
      </w:r>
      <w:r w:rsidRPr="002C4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che con </w:t>
      </w:r>
      <w:r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39.500 </w:t>
      </w:r>
      <w:r w:rsid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cooperative e </w:t>
      </w:r>
      <w:r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imprese </w:t>
      </w:r>
      <w:r w:rsid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controllate</w:t>
      </w:r>
      <w:r w:rsidR="009537CD"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C4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rappresenta</w:t>
      </w:r>
      <w:r w:rsidR="009537CD" w:rsidRPr="002C4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7CD" w:rsidRPr="002C4963">
        <w:rPr>
          <w:rFonts w:ascii="Times New Roman" w:hAnsi="Times New Roman" w:cs="Times New Roman"/>
          <w:color w:val="0D0D0D"/>
          <w:sz w:val="28"/>
          <w:szCs w:val="28"/>
        </w:rPr>
        <w:t xml:space="preserve">il 93% della cooperazione italiana in termini di fatturato </w:t>
      </w:r>
      <w:r w:rsidR="009537CD" w:rsidRP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(150 miliardi di euro) </w:t>
      </w:r>
      <w:r w:rsidR="009537CD" w:rsidRPr="002C4963">
        <w:rPr>
          <w:rFonts w:ascii="Times New Roman" w:hAnsi="Times New Roman" w:cs="Times New Roman"/>
          <w:color w:val="0D0D0D"/>
          <w:sz w:val="28"/>
          <w:szCs w:val="28"/>
        </w:rPr>
        <w:t>e l’85% in termini di occupati (1.150.000)</w:t>
      </w:r>
      <w:r w:rsidR="002C4963">
        <w:rPr>
          <w:rFonts w:ascii="Times New Roman" w:hAnsi="Times New Roman" w:cs="Times New Roman"/>
          <w:color w:val="0D0D0D"/>
          <w:sz w:val="28"/>
          <w:szCs w:val="28"/>
        </w:rPr>
        <w:t>. Oltre 12.000.000 i soci rappresentati</w:t>
      </w:r>
      <w:r w:rsidR="002C49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it-IT"/>
        </w:rPr>
        <w:t>.</w:t>
      </w:r>
    </w:p>
    <w:p w:rsidR="00430C52" w:rsidRPr="002C4963" w:rsidRDefault="00430C52" w:rsidP="00430C52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D0D0D" w:themeColor="text1" w:themeTint="F2"/>
          <w:sz w:val="28"/>
          <w:szCs w:val="28"/>
        </w:rPr>
      </w:pPr>
      <w:r w:rsidRPr="002C4963">
        <w:rPr>
          <w:color w:val="0D0D0D" w:themeColor="text1" w:themeTint="F2"/>
          <w:sz w:val="28"/>
          <w:szCs w:val="28"/>
        </w:rPr>
        <w:t>La</w:t>
      </w:r>
      <w:r w:rsidRPr="002C4963">
        <w:rPr>
          <w:b/>
          <w:bCs/>
          <w:color w:val="0D0D0D" w:themeColor="text1" w:themeTint="F2"/>
          <w:sz w:val="28"/>
          <w:szCs w:val="28"/>
        </w:rPr>
        <w:t xml:space="preserve"> cooperazione</w:t>
      </w:r>
      <w:r w:rsidRPr="002C4963">
        <w:rPr>
          <w:color w:val="0D0D0D" w:themeColor="text1" w:themeTint="F2"/>
          <w:sz w:val="28"/>
          <w:szCs w:val="28"/>
        </w:rPr>
        <w:t> italiana incide sul </w:t>
      </w:r>
      <w:r w:rsidRPr="002C4963">
        <w:rPr>
          <w:b/>
          <w:bCs/>
          <w:color w:val="0D0D0D" w:themeColor="text1" w:themeTint="F2"/>
          <w:sz w:val="28"/>
          <w:szCs w:val="28"/>
        </w:rPr>
        <w:t>PIL per l’8%</w:t>
      </w:r>
      <w:r w:rsidRPr="002C4963">
        <w:rPr>
          <w:color w:val="0D0D0D" w:themeColor="text1" w:themeTint="F2"/>
          <w:sz w:val="28"/>
          <w:szCs w:val="28"/>
        </w:rPr>
        <w:t xml:space="preserve">. </w:t>
      </w:r>
    </w:p>
    <w:p w:rsidR="00430C52" w:rsidRPr="00430C52" w:rsidRDefault="00430C52" w:rsidP="00430C52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430C52">
        <w:rPr>
          <w:color w:val="0D0D0D" w:themeColor="text1" w:themeTint="F2"/>
          <w:sz w:val="28"/>
          <w:szCs w:val="28"/>
        </w:rPr>
        <w:t>Le cooperative italiane sono una realtà capace di grande inclusione socioeconomica dal momento che oltre </w:t>
      </w:r>
      <w:r w:rsidRPr="00430C52">
        <w:rPr>
          <w:b/>
          <w:bCs/>
          <w:color w:val="0D0D0D" w:themeColor="text1" w:themeTint="F2"/>
          <w:sz w:val="28"/>
          <w:szCs w:val="28"/>
        </w:rPr>
        <w:t>il 58% delle persone occupate sono donne</w:t>
      </w:r>
      <w:r w:rsidRPr="00430C52">
        <w:rPr>
          <w:color w:val="0D0D0D" w:themeColor="text1" w:themeTint="F2"/>
          <w:sz w:val="28"/>
          <w:szCs w:val="28"/>
        </w:rPr>
        <w:t xml:space="preserve">. </w:t>
      </w:r>
    </w:p>
    <w:p w:rsidR="00430C52" w:rsidRPr="00430C52" w:rsidRDefault="00430C52" w:rsidP="00430C52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430C52">
        <w:rPr>
          <w:color w:val="0D0D0D" w:themeColor="text1" w:themeTint="F2"/>
          <w:sz w:val="28"/>
          <w:szCs w:val="28"/>
        </w:rPr>
        <w:t>I cooperatori e le cooperative dell’Alleanza rappresentano, tra l’altro:</w:t>
      </w:r>
    </w:p>
    <w:p w:rsidR="00774445" w:rsidRPr="00774445" w:rsidRDefault="00774445" w:rsidP="0077444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1D1B11" w:themeColor="background2" w:themeShade="1A"/>
        </w:rPr>
      </w:pPr>
      <w:r w:rsidRPr="00774445">
        <w:rPr>
          <w:rStyle w:val="Enfasigrassetto"/>
          <w:color w:val="1D1B11" w:themeColor="background2" w:themeShade="1A"/>
          <w:sz w:val="28"/>
          <w:szCs w:val="28"/>
          <w:shd w:val="clear" w:color="auto" w:fill="FFFFFF"/>
        </w:rPr>
        <w:t>259 BCC che rappresentano i</w:t>
      </w:r>
      <w:r w:rsidRPr="00774445">
        <w:rPr>
          <w:b/>
          <w:bCs/>
          <w:color w:val="1D1B11" w:themeColor="background2" w:themeShade="1A"/>
          <w:sz w:val="28"/>
          <w:szCs w:val="28"/>
          <w:shd w:val="clear" w:color="auto" w:fill="FFFFFF"/>
        </w:rPr>
        <w:t>l 17,2% degli sportelli bancari</w:t>
      </w:r>
      <w:r w:rsidRPr="00774445">
        <w:rPr>
          <w:color w:val="1D1B11" w:themeColor="background2" w:themeShade="1A"/>
          <w:sz w:val="28"/>
          <w:szCs w:val="28"/>
          <w:shd w:val="clear" w:color="auto" w:fill="FFFFFF"/>
        </w:rPr>
        <w:t xml:space="preserve"> (</w:t>
      </w:r>
      <w:r w:rsidRPr="00774445">
        <w:rPr>
          <w:rStyle w:val="Enfasigrassetto"/>
          <w:color w:val="1D1B11" w:themeColor="background2" w:themeShade="1A"/>
          <w:sz w:val="28"/>
          <w:szCs w:val="28"/>
          <w:shd w:val="clear" w:color="auto" w:fill="FFFFFF"/>
        </w:rPr>
        <w:t>163 M</w:t>
      </w:r>
      <w:r w:rsidR="007538F0">
        <w:rPr>
          <w:rStyle w:val="Enfasigrassetto"/>
          <w:color w:val="1D1B11" w:themeColor="background2" w:themeShade="1A"/>
          <w:sz w:val="28"/>
          <w:szCs w:val="28"/>
          <w:shd w:val="clear" w:color="auto" w:fill="FFFFFF"/>
        </w:rPr>
        <w:t>LD</w:t>
      </w:r>
      <w:r w:rsidRPr="00774445">
        <w:rPr>
          <w:rStyle w:val="Enfasigrassetto"/>
          <w:color w:val="1D1B11" w:themeColor="background2" w:themeShade="1A"/>
          <w:sz w:val="28"/>
          <w:szCs w:val="28"/>
          <w:shd w:val="clear" w:color="auto" w:fill="FFFFFF"/>
        </w:rPr>
        <w:t> euro di raccolta</w:t>
      </w:r>
      <w:r w:rsidRPr="00774445">
        <w:rPr>
          <w:color w:val="1D1B11" w:themeColor="background2" w:themeShade="1A"/>
          <w:sz w:val="28"/>
          <w:szCs w:val="28"/>
        </w:rPr>
        <w:t xml:space="preserve"> e </w:t>
      </w:r>
      <w:r w:rsidRPr="00774445">
        <w:rPr>
          <w:b/>
          <w:bCs/>
          <w:color w:val="1D1B11" w:themeColor="background2" w:themeShade="1A"/>
          <w:sz w:val="28"/>
          <w:szCs w:val="28"/>
        </w:rPr>
        <w:t>128,8 M</w:t>
      </w:r>
      <w:r w:rsidR="007538F0">
        <w:rPr>
          <w:b/>
          <w:bCs/>
          <w:color w:val="1D1B11" w:themeColor="background2" w:themeShade="1A"/>
          <w:sz w:val="28"/>
          <w:szCs w:val="28"/>
        </w:rPr>
        <w:t>LD</w:t>
      </w:r>
      <w:r w:rsidRPr="00774445">
        <w:rPr>
          <w:b/>
          <w:bCs/>
          <w:color w:val="1D1B11" w:themeColor="background2" w:themeShade="1A"/>
          <w:sz w:val="28"/>
          <w:szCs w:val="28"/>
        </w:rPr>
        <w:t xml:space="preserve"> </w:t>
      </w:r>
      <w:r w:rsidRPr="00774445">
        <w:rPr>
          <w:color w:val="1D1B11" w:themeColor="background2" w:themeShade="1A"/>
          <w:sz w:val="28"/>
          <w:szCs w:val="28"/>
        </w:rPr>
        <w:t>euro di</w:t>
      </w:r>
      <w:r w:rsidRPr="00774445">
        <w:rPr>
          <w:b/>
          <w:bCs/>
          <w:color w:val="1D1B11" w:themeColor="background2" w:themeShade="1A"/>
          <w:sz w:val="28"/>
          <w:szCs w:val="28"/>
        </w:rPr>
        <w:t xml:space="preserve"> impieghi)</w:t>
      </w:r>
      <w:r w:rsidRPr="00774445">
        <w:rPr>
          <w:color w:val="1D1B11" w:themeColor="background2" w:themeShade="1A"/>
          <w:sz w:val="28"/>
          <w:szCs w:val="28"/>
        </w:rPr>
        <w:t>, il </w:t>
      </w:r>
      <w:r w:rsidRPr="00774445">
        <w:rPr>
          <w:b/>
          <w:bCs/>
          <w:color w:val="1D1B11" w:themeColor="background2" w:themeShade="1A"/>
          <w:sz w:val="28"/>
          <w:szCs w:val="28"/>
        </w:rPr>
        <w:t>23,9% del credito agli artigiani</w:t>
      </w:r>
      <w:r w:rsidRPr="00774445">
        <w:rPr>
          <w:color w:val="1D1B11" w:themeColor="background2" w:themeShade="1A"/>
          <w:sz w:val="28"/>
          <w:szCs w:val="28"/>
        </w:rPr>
        <w:t xml:space="preserve">, il </w:t>
      </w:r>
      <w:r w:rsidRPr="00774445">
        <w:rPr>
          <w:b/>
          <w:bCs/>
          <w:color w:val="1D1B11" w:themeColor="background2" w:themeShade="1A"/>
          <w:sz w:val="28"/>
          <w:szCs w:val="28"/>
        </w:rPr>
        <w:t xml:space="preserve">21,4% all’agricoltura, il 22,2% </w:t>
      </w:r>
      <w:r w:rsidRPr="00774445">
        <w:rPr>
          <w:color w:val="1D1B11" w:themeColor="background2" w:themeShade="1A"/>
          <w:sz w:val="28"/>
          <w:szCs w:val="28"/>
        </w:rPr>
        <w:t>alle imprese del</w:t>
      </w:r>
      <w:r w:rsidRPr="00774445">
        <w:rPr>
          <w:b/>
          <w:bCs/>
          <w:color w:val="1D1B11" w:themeColor="background2" w:themeShade="1A"/>
          <w:sz w:val="28"/>
          <w:szCs w:val="28"/>
        </w:rPr>
        <w:t xml:space="preserve"> turismo e</w:t>
      </w:r>
      <w:r w:rsidRPr="00774445">
        <w:rPr>
          <w:color w:val="1D1B11" w:themeColor="background2" w:themeShade="1A"/>
          <w:sz w:val="28"/>
          <w:szCs w:val="28"/>
        </w:rPr>
        <w:t xml:space="preserve"> il </w:t>
      </w:r>
      <w:r w:rsidRPr="00774445">
        <w:rPr>
          <w:b/>
          <w:bCs/>
          <w:color w:val="1D1B11" w:themeColor="background2" w:themeShade="1A"/>
          <w:sz w:val="28"/>
          <w:szCs w:val="28"/>
        </w:rPr>
        <w:t>15,3%</w:t>
      </w:r>
      <w:r w:rsidRPr="00774445">
        <w:rPr>
          <w:color w:val="1D1B11" w:themeColor="background2" w:themeShade="1A"/>
          <w:sz w:val="28"/>
          <w:szCs w:val="28"/>
        </w:rPr>
        <w:t xml:space="preserve"> a quelle del “terzo settore”.</w:t>
      </w:r>
    </w:p>
    <w:p w:rsidR="00774445" w:rsidRPr="00774445" w:rsidRDefault="00430C52" w:rsidP="0077444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240" w:afterAutospacing="0" w:line="374" w:lineRule="atLeast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774445">
        <w:rPr>
          <w:b/>
          <w:bCs/>
          <w:color w:val="1D1B11" w:themeColor="background2" w:themeShade="1A"/>
          <w:sz w:val="28"/>
          <w:szCs w:val="28"/>
        </w:rPr>
        <w:t>il</w:t>
      </w:r>
      <w:proofErr w:type="gramEnd"/>
      <w:r w:rsidRPr="00774445">
        <w:rPr>
          <w:b/>
          <w:bCs/>
          <w:color w:val="1D1B11" w:themeColor="background2" w:themeShade="1A"/>
          <w:sz w:val="28"/>
          <w:szCs w:val="28"/>
        </w:rPr>
        <w:t xml:space="preserve"> 34% della distribuzione e del consumo al dettaglio</w:t>
      </w:r>
      <w:r w:rsidRPr="00774445">
        <w:rPr>
          <w:color w:val="1D1B11" w:themeColor="background2" w:themeShade="1A"/>
          <w:sz w:val="28"/>
          <w:szCs w:val="28"/>
        </w:rPr>
        <w:t>;</w:t>
      </w:r>
    </w:p>
    <w:p w:rsidR="00430C52" w:rsidRPr="00774445" w:rsidRDefault="00430C52" w:rsidP="00774445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240" w:afterAutospacing="0" w:line="374" w:lineRule="atLeast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774445">
        <w:rPr>
          <w:b/>
          <w:bCs/>
          <w:color w:val="1D1B11" w:themeColor="background2" w:themeShade="1A"/>
          <w:sz w:val="28"/>
          <w:szCs w:val="28"/>
        </w:rPr>
        <w:t>il</w:t>
      </w:r>
      <w:proofErr w:type="gramEnd"/>
      <w:r w:rsidRPr="00774445">
        <w:rPr>
          <w:b/>
          <w:bCs/>
          <w:color w:val="1D1B11" w:themeColor="background2" w:themeShade="1A"/>
          <w:sz w:val="28"/>
          <w:szCs w:val="28"/>
        </w:rPr>
        <w:t xml:space="preserve"> 25%</w:t>
      </w:r>
      <w:r w:rsidR="00F06CAD" w:rsidRPr="00774445">
        <w:rPr>
          <w:b/>
          <w:bCs/>
          <w:color w:val="1D1B11" w:themeColor="background2" w:themeShade="1A"/>
          <w:sz w:val="28"/>
          <w:szCs w:val="28"/>
        </w:rPr>
        <w:t xml:space="preserve"> del valore </w:t>
      </w:r>
      <w:r w:rsidRPr="00774445">
        <w:rPr>
          <w:b/>
          <w:bCs/>
          <w:color w:val="1D1B11" w:themeColor="background2" w:themeShade="1A"/>
          <w:sz w:val="28"/>
          <w:szCs w:val="28"/>
        </w:rPr>
        <w:t>della produzione agroalimentare Made in Italy</w:t>
      </w:r>
      <w:r w:rsidRPr="00774445">
        <w:rPr>
          <w:color w:val="1D1B11" w:themeColor="background2" w:themeShade="1A"/>
          <w:sz w:val="28"/>
          <w:szCs w:val="28"/>
        </w:rPr>
        <w:t>;</w:t>
      </w:r>
    </w:p>
    <w:p w:rsidR="00430C52" w:rsidRPr="00774445" w:rsidRDefault="00774445" w:rsidP="00774445">
      <w:pPr>
        <w:pStyle w:val="ox-dd153a9afe-msonormal"/>
        <w:numPr>
          <w:ilvl w:val="0"/>
          <w:numId w:val="6"/>
        </w:numPr>
        <w:shd w:val="clear" w:color="auto" w:fill="FFFFFF"/>
        <w:spacing w:before="0" w:beforeAutospacing="0" w:after="200" w:afterAutospacing="0" w:line="374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774445">
        <w:rPr>
          <w:b/>
          <w:bCs/>
          <w:color w:val="1D1B11" w:themeColor="background2" w:themeShade="1A"/>
          <w:sz w:val="28"/>
          <w:szCs w:val="28"/>
        </w:rPr>
        <w:t>o</w:t>
      </w:r>
      <w:r w:rsidR="00430C52" w:rsidRPr="00774445">
        <w:rPr>
          <w:b/>
          <w:bCs/>
          <w:color w:val="1D1B11" w:themeColor="background2" w:themeShade="1A"/>
          <w:sz w:val="28"/>
          <w:szCs w:val="28"/>
        </w:rPr>
        <w:t>ltre</w:t>
      </w:r>
      <w:proofErr w:type="gramEnd"/>
      <w:r w:rsidR="00430C52" w:rsidRPr="00774445">
        <w:rPr>
          <w:b/>
          <w:bCs/>
          <w:color w:val="1D1B11" w:themeColor="background2" w:themeShade="1A"/>
          <w:sz w:val="28"/>
          <w:szCs w:val="28"/>
        </w:rPr>
        <w:t xml:space="preserve"> il 90% della cooperazione impegnata nel welfare</w:t>
      </w:r>
      <w:r w:rsidR="00CE6992">
        <w:rPr>
          <w:color w:val="1D1B11" w:themeColor="background2" w:themeShade="1A"/>
          <w:sz w:val="28"/>
          <w:szCs w:val="28"/>
        </w:rPr>
        <w:t xml:space="preserve"> dove </w:t>
      </w:r>
      <w:r w:rsidR="00430C52" w:rsidRPr="00774445">
        <w:rPr>
          <w:b/>
          <w:bCs/>
          <w:color w:val="1D1B11" w:themeColor="background2" w:themeShade="1A"/>
          <w:sz w:val="28"/>
          <w:szCs w:val="28"/>
        </w:rPr>
        <w:t xml:space="preserve">385.000 persone </w:t>
      </w:r>
      <w:r w:rsidR="00430C52" w:rsidRPr="00774445">
        <w:rPr>
          <w:b/>
          <w:bCs/>
          <w:color w:val="0D0D0D" w:themeColor="text1" w:themeTint="F2"/>
          <w:sz w:val="28"/>
          <w:szCs w:val="28"/>
        </w:rPr>
        <w:t>occupate</w:t>
      </w:r>
      <w:r w:rsidR="00430C52" w:rsidRPr="00774445">
        <w:rPr>
          <w:color w:val="0D0D0D" w:themeColor="text1" w:themeTint="F2"/>
          <w:sz w:val="28"/>
          <w:szCs w:val="28"/>
        </w:rPr>
        <w:t xml:space="preserve"> nelle </w:t>
      </w:r>
      <w:bookmarkStart w:id="0" w:name="_GoBack"/>
      <w:r w:rsidR="00430C52" w:rsidRPr="00CE6992">
        <w:rPr>
          <w:bCs/>
          <w:color w:val="0D0D0D" w:themeColor="text1" w:themeTint="F2"/>
          <w:sz w:val="28"/>
          <w:szCs w:val="28"/>
        </w:rPr>
        <w:t>nostre</w:t>
      </w:r>
      <w:r w:rsidR="00430C52" w:rsidRPr="00774445">
        <w:rPr>
          <w:color w:val="0D0D0D" w:themeColor="text1" w:themeTint="F2"/>
          <w:sz w:val="28"/>
          <w:szCs w:val="28"/>
        </w:rPr>
        <w:t xml:space="preserve"> </w:t>
      </w:r>
      <w:bookmarkEnd w:id="0"/>
      <w:r w:rsidR="00430C52" w:rsidRPr="00774445">
        <w:rPr>
          <w:color w:val="0D0D0D" w:themeColor="text1" w:themeTint="F2"/>
          <w:sz w:val="28"/>
          <w:szCs w:val="28"/>
        </w:rPr>
        <w:t xml:space="preserve">cooperative erogano servizi sociosanitari a </w:t>
      </w:r>
      <w:r w:rsidR="00430C52" w:rsidRPr="00774445">
        <w:rPr>
          <w:b/>
          <w:bCs/>
          <w:color w:val="0D0D0D" w:themeColor="text1" w:themeTint="F2"/>
          <w:sz w:val="28"/>
          <w:szCs w:val="28"/>
        </w:rPr>
        <w:t>7.000.000</w:t>
      </w:r>
      <w:r w:rsidR="00430C52" w:rsidRPr="00774445">
        <w:rPr>
          <w:color w:val="0D0D0D" w:themeColor="text1" w:themeTint="F2"/>
          <w:sz w:val="28"/>
          <w:szCs w:val="28"/>
        </w:rPr>
        <w:t xml:space="preserve"> di italiani.</w:t>
      </w:r>
    </w:p>
    <w:p w:rsidR="00430C52" w:rsidRPr="00774445" w:rsidRDefault="00430C52" w:rsidP="00430C52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D0D0D" w:themeColor="text1" w:themeTint="F2"/>
          <w:sz w:val="28"/>
          <w:szCs w:val="28"/>
        </w:rPr>
      </w:pPr>
      <w:r w:rsidRPr="00774445">
        <w:rPr>
          <w:color w:val="0D0D0D" w:themeColor="text1" w:themeTint="F2"/>
          <w:sz w:val="28"/>
          <w:szCs w:val="28"/>
        </w:rPr>
        <w:t>L’Alleanza delle Cooperative nasce per </w:t>
      </w:r>
      <w:r w:rsidRPr="00774445">
        <w:rPr>
          <w:b/>
          <w:bCs/>
          <w:color w:val="0D0D0D" w:themeColor="text1" w:themeTint="F2"/>
          <w:sz w:val="28"/>
          <w:szCs w:val="28"/>
        </w:rPr>
        <w:t>dare più forza alle imprese cooperative</w:t>
      </w:r>
      <w:r w:rsidRPr="00774445">
        <w:rPr>
          <w:color w:val="0D0D0D" w:themeColor="text1" w:themeTint="F2"/>
          <w:sz w:val="28"/>
          <w:szCs w:val="28"/>
        </w:rPr>
        <w:t>. È un organismo reale che non si limita a parlare con una sola voce, ma semplifica e innova la rappresentanza a partire dal </w:t>
      </w:r>
      <w:r w:rsidRPr="00774445">
        <w:rPr>
          <w:b/>
          <w:bCs/>
          <w:color w:val="0D0D0D" w:themeColor="text1" w:themeTint="F2"/>
          <w:sz w:val="28"/>
          <w:szCs w:val="28"/>
        </w:rPr>
        <w:t>modello di relazioni sindacali</w:t>
      </w:r>
      <w:r w:rsidRPr="00774445">
        <w:rPr>
          <w:color w:val="0D0D0D" w:themeColor="text1" w:themeTint="F2"/>
          <w:sz w:val="28"/>
          <w:szCs w:val="28"/>
        </w:rPr>
        <w:t xml:space="preserve"> da cui nascono </w:t>
      </w:r>
      <w:r w:rsidRPr="00774445">
        <w:rPr>
          <w:b/>
          <w:color w:val="0D0D0D" w:themeColor="text1" w:themeTint="F2"/>
          <w:sz w:val="28"/>
          <w:szCs w:val="28"/>
        </w:rPr>
        <w:t>15 Ccnl</w:t>
      </w:r>
      <w:r w:rsidRPr="00774445">
        <w:rPr>
          <w:color w:val="0D0D0D" w:themeColor="text1" w:themeTint="F2"/>
          <w:sz w:val="28"/>
          <w:szCs w:val="28"/>
        </w:rPr>
        <w:t>.</w:t>
      </w:r>
    </w:p>
    <w:p w:rsidR="00A00206" w:rsidRPr="00430C52" w:rsidRDefault="00430C52" w:rsidP="00774445">
      <w:pPr>
        <w:jc w:val="both"/>
        <w:rPr>
          <w:color w:val="0D0D0D" w:themeColor="text1" w:themeTint="F2"/>
        </w:rPr>
      </w:pP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</w:t>
      </w:r>
      <w:r w:rsidR="002C4963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llo scorso anno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è operativo il </w:t>
      </w:r>
      <w:r w:rsidRPr="007744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fondo unico di previdenza complementare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7744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Previdenza Cooperativa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che nasce dall’accordo storico tra Cooperative e Sindacati</w:t>
      </w:r>
      <w:r w:rsidR="002C4963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è il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744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quinto fondo per iscritti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(112.000) e </w:t>
      </w:r>
      <w:r w:rsidRPr="007744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ottavo per patrimonio</w:t>
      </w:r>
      <w:r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(1,9 miliardi di euro).</w:t>
      </w:r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4963" w:rsidRPr="007744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Cooperfidi Italia</w:t>
      </w:r>
      <w:r w:rsidR="002C4963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 riunificato i principali confidi regionali e</w:t>
      </w:r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 eroga garanzie per accesso al credito pari a 260 milioni a cui si aggiungono altri 50 milioni di accordo </w:t>
      </w:r>
      <w:proofErr w:type="spellStart"/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Fei</w:t>
      </w:r>
      <w:proofErr w:type="spellEnd"/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Asi</w:t>
      </w:r>
      <w:proofErr w:type="spellEnd"/>
      <w:r w:rsid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74445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Per la formazione </w:t>
      </w:r>
      <w:proofErr w:type="spellStart"/>
      <w:r w:rsidR="002C4963" w:rsidRPr="008159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Foncoop</w:t>
      </w:r>
      <w:proofErr w:type="spellEnd"/>
      <w:r w:rsidR="002C4963" w:rsidRP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è l’organismo congiunto che si occupa della formazione</w:t>
      </w:r>
      <w:r w:rsidR="00CE69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59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14.000</w:t>
      </w:r>
      <w:r w:rsidR="007744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cooperativ</w:t>
      </w:r>
      <w:r w:rsidR="008159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 interessate e 600.000 lavoratori coinvolti.</w:t>
      </w:r>
    </w:p>
    <w:sectPr w:rsidR="00A00206" w:rsidRPr="00430C52" w:rsidSect="00A00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060"/>
    <w:multiLevelType w:val="hybridMultilevel"/>
    <w:tmpl w:val="D7F2FD4C"/>
    <w:lvl w:ilvl="0" w:tplc="79C4BA34">
      <w:numFmt w:val="bullet"/>
      <w:lvlText w:val="·"/>
      <w:lvlJc w:val="left"/>
      <w:pPr>
        <w:ind w:left="720" w:hanging="360"/>
      </w:pPr>
      <w:rPr>
        <w:rFonts w:ascii="Helvetica" w:eastAsiaTheme="minorHAnsi" w:hAnsi="Helvetica" w:cs="Helvetica" w:hint="default"/>
        <w:color w:val="1D1B1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424"/>
    <w:multiLevelType w:val="hybridMultilevel"/>
    <w:tmpl w:val="2D38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9240F"/>
    <w:multiLevelType w:val="hybridMultilevel"/>
    <w:tmpl w:val="EF24C472"/>
    <w:lvl w:ilvl="0" w:tplc="79C4BA34">
      <w:numFmt w:val="bullet"/>
      <w:lvlText w:val="·"/>
      <w:lvlJc w:val="left"/>
      <w:pPr>
        <w:ind w:left="720" w:hanging="360"/>
      </w:pPr>
      <w:rPr>
        <w:rFonts w:ascii="Helvetica" w:eastAsiaTheme="minorHAnsi" w:hAnsi="Helvetica" w:cs="Helvetica" w:hint="default"/>
        <w:color w:val="1D1B1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92AD1"/>
    <w:multiLevelType w:val="hybridMultilevel"/>
    <w:tmpl w:val="AF365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966"/>
    <w:multiLevelType w:val="hybridMultilevel"/>
    <w:tmpl w:val="CD54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0374"/>
    <w:rsid w:val="00140374"/>
    <w:rsid w:val="002C4963"/>
    <w:rsid w:val="00430C52"/>
    <w:rsid w:val="005C5CFE"/>
    <w:rsid w:val="006244AC"/>
    <w:rsid w:val="007538F0"/>
    <w:rsid w:val="00774445"/>
    <w:rsid w:val="0081598F"/>
    <w:rsid w:val="008E5A56"/>
    <w:rsid w:val="009537CD"/>
    <w:rsid w:val="00A00206"/>
    <w:rsid w:val="00CE6992"/>
    <w:rsid w:val="00DD2D2A"/>
    <w:rsid w:val="00ED7334"/>
    <w:rsid w:val="00F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E4EC-9F45-4A27-B719-1EEEDB6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0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x-dd153a9afe-msonormal">
    <w:name w:val="ox-dd153a9afe-msonormal"/>
    <w:basedOn w:val="Normale"/>
    <w:uiPriority w:val="99"/>
    <w:semiHidden/>
    <w:rsid w:val="00140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037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leanzacooperativ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vicinanza.g@confcooperative.it</dc:creator>
  <cp:lastModifiedBy>Alina Fiordellisi</cp:lastModifiedBy>
  <cp:revision>5</cp:revision>
  <cp:lastPrinted>2020-01-29T15:03:00Z</cp:lastPrinted>
  <dcterms:created xsi:type="dcterms:W3CDTF">2020-01-29T14:20:00Z</dcterms:created>
  <dcterms:modified xsi:type="dcterms:W3CDTF">2020-01-29T15:06:00Z</dcterms:modified>
</cp:coreProperties>
</file>