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67" w:rsidRDefault="00A20867">
      <w:r>
        <w:t>Emendamento 2</w:t>
      </w:r>
      <w:r w:rsidR="0003587F">
        <w:t xml:space="preserve"> –</w:t>
      </w:r>
      <w:r w:rsidR="003A5D50">
        <w:t xml:space="preserve"> MAX CONTRIBUTO EROGABILE SU RICAVI ART. 2</w:t>
      </w:r>
      <w:bookmarkStart w:id="0" w:name="_GoBack"/>
      <w:bookmarkEnd w:id="0"/>
    </w:p>
    <w:p w:rsidR="00BB3FD7" w:rsidRPr="001944DA" w:rsidRDefault="00BB3FD7" w:rsidP="00BB3FD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BB3FD7" w:rsidRPr="001944DA" w:rsidRDefault="00BB3FD7" w:rsidP="00BB3FD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AS </w:t>
      </w:r>
      <w:r w:rsidRPr="001944DA">
        <w:rPr>
          <w:rFonts w:cs="Arial"/>
          <w:b/>
          <w:bCs/>
          <w:sz w:val="24"/>
          <w:szCs w:val="24"/>
        </w:rPr>
        <w:t>N. 2271</w:t>
      </w:r>
    </w:p>
    <w:p w:rsidR="00BB3FD7" w:rsidRPr="001944DA" w:rsidRDefault="00BB3FD7" w:rsidP="00BB3FD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1944DA">
        <w:rPr>
          <w:rFonts w:cs="Arial"/>
          <w:sz w:val="24"/>
          <w:szCs w:val="24"/>
        </w:rPr>
        <w:t>DISEGNO DI LEGGE</w:t>
      </w:r>
    </w:p>
    <w:p w:rsidR="00BB3FD7" w:rsidRPr="001944DA" w:rsidRDefault="00BB3FD7" w:rsidP="00BB3FD7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i/>
          <w:iCs/>
          <w:sz w:val="24"/>
          <w:szCs w:val="24"/>
        </w:rPr>
      </w:pPr>
      <w:r w:rsidRPr="001944DA">
        <w:rPr>
          <w:rFonts w:cs="Verdana"/>
          <w:i/>
          <w:iCs/>
          <w:sz w:val="24"/>
          <w:szCs w:val="24"/>
        </w:rPr>
        <w:t>approvato dalla Camera dei deputati il 2 marzo 2016,</w:t>
      </w:r>
    </w:p>
    <w:p w:rsidR="00BB3FD7" w:rsidRDefault="00BB3FD7" w:rsidP="00BB3F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B3FD7" w:rsidRPr="001944DA" w:rsidRDefault="00BB3FD7" w:rsidP="00BB3F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1944DA">
        <w:rPr>
          <w:rFonts w:cs="Arial"/>
          <w:sz w:val="24"/>
          <w:szCs w:val="24"/>
        </w:rPr>
        <w:t>Istituzione del Fondo per il pluralismo e l’innovazionedell’informazione e deleghe al Governo per la ridefinizione delladisciplina del sostegno pubblico per il settore dell’editoria, delladisciplina di profili pensionistici dei giornalisti e della composizionee delle competenze del Consiglio nazionale dell’Ordine deigiornalisti</w:t>
      </w:r>
      <w:r>
        <w:rPr>
          <w:rFonts w:cs="Arial"/>
          <w:sz w:val="24"/>
          <w:szCs w:val="24"/>
        </w:rPr>
        <w:t>”</w:t>
      </w:r>
    </w:p>
    <w:p w:rsidR="00BB3FD7" w:rsidRDefault="00BB3FD7" w:rsidP="00BB3FD7">
      <w:pPr>
        <w:rPr>
          <w:sz w:val="24"/>
          <w:szCs w:val="24"/>
        </w:rPr>
      </w:pPr>
    </w:p>
    <w:p w:rsidR="00BB3FD7" w:rsidRDefault="00BB3FD7" w:rsidP="00BB3FD7">
      <w:pPr>
        <w:rPr>
          <w:sz w:val="24"/>
          <w:szCs w:val="24"/>
        </w:rPr>
      </w:pPr>
    </w:p>
    <w:p w:rsidR="00BB3FD7" w:rsidRDefault="00BB3FD7" w:rsidP="00BB3FD7">
      <w:pPr>
        <w:rPr>
          <w:sz w:val="24"/>
          <w:szCs w:val="24"/>
        </w:rPr>
      </w:pPr>
    </w:p>
    <w:p w:rsidR="00BB3FD7" w:rsidRDefault="00BB3FD7" w:rsidP="00BB3FD7">
      <w:pPr>
        <w:jc w:val="center"/>
        <w:rPr>
          <w:sz w:val="24"/>
          <w:szCs w:val="24"/>
        </w:rPr>
      </w:pPr>
      <w:r>
        <w:rPr>
          <w:sz w:val="24"/>
          <w:szCs w:val="24"/>
        </w:rPr>
        <w:t>EMENDAMENTO ALL’ARTICOLO 2</w:t>
      </w:r>
    </w:p>
    <w:p w:rsidR="00267D4C" w:rsidRDefault="00267D4C"/>
    <w:p w:rsidR="00267D4C" w:rsidRDefault="00267D4C"/>
    <w:p w:rsidR="00F1123E" w:rsidRDefault="00F1123E" w:rsidP="00F1123E">
      <w:pPr>
        <w:rPr>
          <w:sz w:val="28"/>
          <w:szCs w:val="28"/>
        </w:rPr>
      </w:pPr>
      <w:r w:rsidRPr="004D25AE">
        <w:rPr>
          <w:sz w:val="28"/>
          <w:szCs w:val="28"/>
        </w:rPr>
        <w:t>All’art</w:t>
      </w:r>
      <w:r>
        <w:rPr>
          <w:sz w:val="28"/>
          <w:szCs w:val="28"/>
        </w:rPr>
        <w:t xml:space="preserve">icolo </w:t>
      </w:r>
      <w:r w:rsidR="00D008E9">
        <w:rPr>
          <w:sz w:val="28"/>
          <w:szCs w:val="28"/>
        </w:rPr>
        <w:t>2</w:t>
      </w:r>
      <w:r w:rsidRPr="004D25AE">
        <w:rPr>
          <w:sz w:val="28"/>
          <w:szCs w:val="28"/>
        </w:rPr>
        <w:t xml:space="preserve">, comma 2, lettera </w:t>
      </w:r>
      <w:r>
        <w:rPr>
          <w:sz w:val="28"/>
          <w:szCs w:val="28"/>
        </w:rPr>
        <w:t>e</w:t>
      </w:r>
      <w:r w:rsidRPr="004D25AE">
        <w:rPr>
          <w:sz w:val="28"/>
          <w:szCs w:val="28"/>
        </w:rPr>
        <w:t xml:space="preserve">), punto 5)  le parole “ </w:t>
      </w:r>
      <w:r w:rsidRPr="00F1123E">
        <w:rPr>
          <w:i/>
          <w:sz w:val="28"/>
          <w:szCs w:val="28"/>
        </w:rPr>
        <w:t>50 per cento</w:t>
      </w:r>
      <w:r w:rsidRPr="004D25AE">
        <w:rPr>
          <w:sz w:val="28"/>
          <w:szCs w:val="28"/>
        </w:rPr>
        <w:t xml:space="preserve"> “  sono sostituite dalle parole  “</w:t>
      </w:r>
      <w:r w:rsidRPr="00F1123E">
        <w:rPr>
          <w:i/>
          <w:sz w:val="28"/>
          <w:szCs w:val="28"/>
        </w:rPr>
        <w:t>70 per cento</w:t>
      </w:r>
      <w:r w:rsidRPr="004D25AE">
        <w:rPr>
          <w:sz w:val="28"/>
          <w:szCs w:val="28"/>
        </w:rPr>
        <w:t xml:space="preserve">”  </w:t>
      </w:r>
    </w:p>
    <w:p w:rsidR="00267D4C" w:rsidRDefault="00267D4C"/>
    <w:sectPr w:rsidR="00267D4C" w:rsidSect="00841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7D4C"/>
    <w:rsid w:val="0003587F"/>
    <w:rsid w:val="00267D4C"/>
    <w:rsid w:val="003A5D50"/>
    <w:rsid w:val="007446A2"/>
    <w:rsid w:val="007F4A68"/>
    <w:rsid w:val="00837767"/>
    <w:rsid w:val="008414C5"/>
    <w:rsid w:val="00912022"/>
    <w:rsid w:val="00987541"/>
    <w:rsid w:val="00A20867"/>
    <w:rsid w:val="00BB3FD7"/>
    <w:rsid w:val="00D008E9"/>
    <w:rsid w:val="00D21E05"/>
    <w:rsid w:val="00F1123E"/>
    <w:rsid w:val="00FA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7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7D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Maria Luisa Roscioli</cp:lastModifiedBy>
  <cp:revision>3</cp:revision>
  <dcterms:created xsi:type="dcterms:W3CDTF">2016-03-29T09:40:00Z</dcterms:created>
  <dcterms:modified xsi:type="dcterms:W3CDTF">2016-05-24T14:58:00Z</dcterms:modified>
</cp:coreProperties>
</file>